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F0" w:rsidRDefault="00E207AD" w:rsidP="009674F0">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r w:rsidR="009674F0">
        <w:rPr>
          <w:rFonts w:ascii="Times New Roman" w:hAnsi="Times New Roman" w:cs="Times New Roman"/>
          <w:noProof/>
          <w:sz w:val="24"/>
          <w:szCs w:val="24"/>
        </w:rPr>
        <w:br/>
      </w:r>
      <w:r w:rsidR="009674F0">
        <w:rPr>
          <w:rFonts w:ascii="Times New Roman" w:hAnsi="Times New Roman" w:cs="Times New Roman"/>
          <w:sz w:val="24"/>
          <w:szCs w:val="24"/>
        </w:rPr>
        <w:t xml:space="preserve">к Договору управления МКД </w:t>
      </w:r>
    </w:p>
    <w:p w:rsidR="009674F0" w:rsidRDefault="009674F0" w:rsidP="009674F0">
      <w:pPr>
        <w:widowControl w:val="0"/>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CE69EB">
        <w:rPr>
          <w:rFonts w:ascii="Times New Roman" w:hAnsi="Times New Roman" w:cs="Times New Roman"/>
          <w:noProof/>
          <w:sz w:val="24"/>
          <w:szCs w:val="24"/>
        </w:rPr>
        <w:t xml:space="preserve">                  ул. Цветочная  д. 7 </w:t>
      </w:r>
      <w:r>
        <w:rPr>
          <w:rFonts w:ascii="Times New Roman" w:hAnsi="Times New Roman" w:cs="Times New Roman"/>
          <w:noProof/>
          <w:sz w:val="24"/>
          <w:szCs w:val="24"/>
        </w:rPr>
        <w:br/>
      </w:r>
      <w:r>
        <w:rPr>
          <w:rFonts w:ascii="Times New Roman" w:hAnsi="Times New Roman" w:cs="Times New Roman"/>
          <w:sz w:val="24"/>
          <w:szCs w:val="24"/>
        </w:rPr>
        <w:t xml:space="preserve">                                                                                                                  от "___</w:t>
      </w:r>
      <w:r>
        <w:rPr>
          <w:rFonts w:ascii="Times New Roman" w:hAnsi="Times New Roman" w:cs="Times New Roman"/>
          <w:noProof/>
          <w:sz w:val="24"/>
          <w:szCs w:val="24"/>
        </w:rPr>
        <w:t>"</w:t>
      </w:r>
      <w:r>
        <w:rPr>
          <w:rFonts w:ascii="Times New Roman" w:hAnsi="Times New Roman" w:cs="Times New Roman"/>
          <w:sz w:val="24"/>
          <w:szCs w:val="24"/>
        </w:rPr>
        <w:t xml:space="preserve"> _____________ 2020 г.</w:t>
      </w:r>
    </w:p>
    <w:p w:rsidR="00461271" w:rsidRDefault="00461271" w:rsidP="00EE3646">
      <w:pPr>
        <w:pStyle w:val="AAA"/>
        <w:widowControl w:val="0"/>
        <w:numPr>
          <w:ilvl w:val="0"/>
          <w:numId w:val="0"/>
        </w:numPr>
        <w:shd w:val="clear" w:color="auto" w:fill="FFFFFF"/>
        <w:spacing w:after="0"/>
        <w:jc w:val="center"/>
        <w:rPr>
          <w:b/>
          <w:color w:val="auto"/>
        </w:rPr>
      </w:pPr>
    </w:p>
    <w:p w:rsidR="00D3546D" w:rsidRDefault="00D3546D" w:rsidP="00D3546D">
      <w:pPr>
        <w:pStyle w:val="AAA"/>
        <w:widowControl w:val="0"/>
        <w:numPr>
          <w:ilvl w:val="0"/>
          <w:numId w:val="0"/>
        </w:numPr>
        <w:shd w:val="clear" w:color="auto" w:fill="FFFFFF"/>
        <w:spacing w:after="0"/>
        <w:jc w:val="center"/>
        <w:rPr>
          <w:b/>
          <w:color w:val="auto"/>
          <w:sz w:val="28"/>
          <w:szCs w:val="28"/>
        </w:rPr>
      </w:pPr>
      <w:r>
        <w:rPr>
          <w:b/>
          <w:color w:val="auto"/>
          <w:sz w:val="28"/>
          <w:szCs w:val="28"/>
        </w:rPr>
        <w:t xml:space="preserve">Характеристика </w:t>
      </w:r>
      <w:r w:rsidR="00B061C4">
        <w:rPr>
          <w:b/>
          <w:color w:val="auto"/>
          <w:sz w:val="28"/>
          <w:szCs w:val="28"/>
        </w:rPr>
        <w:t>м</w:t>
      </w:r>
      <w:r>
        <w:rPr>
          <w:b/>
          <w:color w:val="auto"/>
          <w:sz w:val="28"/>
          <w:szCs w:val="28"/>
        </w:rPr>
        <w:t>ногоквартирного дома</w:t>
      </w:r>
    </w:p>
    <w:p w:rsidR="00D3546D" w:rsidRDefault="00D3546D" w:rsidP="00D3546D">
      <w:pPr>
        <w:pStyle w:val="AAA"/>
        <w:widowControl w:val="0"/>
        <w:numPr>
          <w:ilvl w:val="0"/>
          <w:numId w:val="0"/>
        </w:numPr>
        <w:shd w:val="clear" w:color="auto" w:fill="FFFFFF"/>
        <w:spacing w:after="0"/>
        <w:jc w:val="center"/>
        <w:rPr>
          <w:b/>
          <w:color w:val="auto"/>
        </w:rPr>
      </w:pPr>
      <w:r>
        <w:rPr>
          <w:b/>
          <w:color w:val="auto"/>
          <w:sz w:val="28"/>
          <w:szCs w:val="28"/>
        </w:rPr>
        <w:t>и границы эксплуатационной ответственности</w:t>
      </w:r>
    </w:p>
    <w:p w:rsidR="00D3546D" w:rsidRPr="008655A2" w:rsidRDefault="00D3546D" w:rsidP="00D3546D">
      <w:pPr>
        <w:pStyle w:val="AAA"/>
        <w:widowControl w:val="0"/>
        <w:numPr>
          <w:ilvl w:val="0"/>
          <w:numId w:val="0"/>
        </w:numPr>
        <w:shd w:val="clear" w:color="auto" w:fill="FFFFFF"/>
        <w:spacing w:after="0"/>
        <w:jc w:val="left"/>
        <w:rPr>
          <w:color w:val="auto"/>
          <w:sz w:val="16"/>
          <w:szCs w:val="16"/>
        </w:rPr>
      </w:pPr>
    </w:p>
    <w:p w:rsidR="00D3546D" w:rsidRDefault="00D3546D" w:rsidP="00D3546D">
      <w:pPr>
        <w:pStyle w:val="AAA"/>
        <w:widowControl w:val="0"/>
        <w:numPr>
          <w:ilvl w:val="0"/>
          <w:numId w:val="0"/>
        </w:numPr>
        <w:shd w:val="clear" w:color="auto" w:fill="FFFFFF"/>
        <w:spacing w:after="0"/>
        <w:jc w:val="left"/>
        <w:rPr>
          <w:color w:val="auto"/>
        </w:rPr>
      </w:pPr>
    </w:p>
    <w:p w:rsidR="00D3546D" w:rsidRDefault="00D3546D" w:rsidP="00D3546D">
      <w:pPr>
        <w:pStyle w:val="AAA"/>
        <w:widowControl w:val="0"/>
        <w:numPr>
          <w:ilvl w:val="0"/>
          <w:numId w:val="0"/>
        </w:numPr>
        <w:shd w:val="clear" w:color="auto" w:fill="FFFFFF"/>
        <w:spacing w:after="0"/>
        <w:jc w:val="left"/>
        <w:rPr>
          <w:b/>
          <w:color w:val="auto"/>
        </w:rPr>
      </w:pPr>
      <w:r>
        <w:rPr>
          <w:b/>
          <w:color w:val="auto"/>
        </w:rPr>
        <w:t>1. Характеристика многоквартирного дома</w:t>
      </w:r>
    </w:p>
    <w:p w:rsidR="00D3546D" w:rsidRDefault="00D3546D" w:rsidP="00D3546D">
      <w:pPr>
        <w:pStyle w:val="AAA"/>
        <w:widowControl w:val="0"/>
        <w:numPr>
          <w:ilvl w:val="0"/>
          <w:numId w:val="0"/>
        </w:numPr>
        <w:shd w:val="clear" w:color="auto" w:fill="FFFFFF"/>
        <w:spacing w:after="0"/>
        <w:jc w:val="left"/>
        <w:rPr>
          <w:color w:val="auto"/>
          <w:sz w:val="16"/>
          <w:szCs w:val="16"/>
        </w:rPr>
      </w:pPr>
    </w:p>
    <w:p w:rsidR="00D3546D" w:rsidRPr="00F1098F" w:rsidRDefault="00D3546D" w:rsidP="00F1098F">
      <w:pPr>
        <w:widowControl w:val="0"/>
        <w:numPr>
          <w:ilvl w:val="0"/>
          <w:numId w:val="4"/>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w:t>
      </w:r>
      <w:r w:rsidR="00B061C4">
        <w:rPr>
          <w:rFonts w:ascii="Times New Roman" w:hAnsi="Times New Roman" w:cs="Times New Roman"/>
          <w:sz w:val="24"/>
          <w:szCs w:val="24"/>
        </w:rPr>
        <w:t>м</w:t>
      </w:r>
      <w:r>
        <w:rPr>
          <w:rFonts w:ascii="Times New Roman" w:hAnsi="Times New Roman" w:cs="Times New Roman"/>
          <w:sz w:val="24"/>
          <w:szCs w:val="24"/>
        </w:rPr>
        <w:t xml:space="preserve">ногоквартирного </w:t>
      </w:r>
      <w:r w:rsidR="00F1098F">
        <w:rPr>
          <w:rFonts w:ascii="Times New Roman" w:hAnsi="Times New Roman" w:cs="Times New Roman"/>
          <w:sz w:val="24"/>
          <w:szCs w:val="24"/>
        </w:rPr>
        <w:t>дома</w:t>
      </w:r>
      <w:r w:rsidR="00A21BA0">
        <w:rPr>
          <w:rFonts w:ascii="Times New Roman" w:hAnsi="Times New Roman" w:cs="Times New Roman"/>
          <w:sz w:val="24"/>
          <w:szCs w:val="24"/>
        </w:rPr>
        <w:t xml:space="preserve">:  ул. </w:t>
      </w:r>
      <w:proofErr w:type="gramStart"/>
      <w:r w:rsidR="00A21BA0">
        <w:rPr>
          <w:rFonts w:ascii="Times New Roman" w:hAnsi="Times New Roman" w:cs="Times New Roman"/>
          <w:sz w:val="24"/>
          <w:szCs w:val="24"/>
        </w:rPr>
        <w:t>Цветочная</w:t>
      </w:r>
      <w:proofErr w:type="gramEnd"/>
      <w:r w:rsidR="00A21BA0">
        <w:rPr>
          <w:rFonts w:ascii="Times New Roman" w:hAnsi="Times New Roman" w:cs="Times New Roman"/>
          <w:sz w:val="24"/>
          <w:szCs w:val="24"/>
        </w:rPr>
        <w:t xml:space="preserve"> д. 7</w:t>
      </w:r>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по</w:t>
      </w:r>
      <w:r w:rsidR="00A14661">
        <w:rPr>
          <w:rFonts w:ascii="Times New Roman" w:hAnsi="Times New Roman" w:cs="Times New Roman"/>
          <w:sz w:val="24"/>
          <w:szCs w:val="24"/>
        </w:rPr>
        <w:t xml:space="preserve">стройки </w:t>
      </w:r>
      <w:r w:rsidR="00F212F5">
        <w:rPr>
          <w:rFonts w:ascii="Times New Roman" w:hAnsi="Times New Roman" w:cs="Times New Roman"/>
          <w:sz w:val="24"/>
          <w:szCs w:val="24"/>
          <w:lang w:val="en-US"/>
        </w:rPr>
        <w:t xml:space="preserve">- </w:t>
      </w:r>
      <w:r w:rsidR="00A21BA0">
        <w:rPr>
          <w:rFonts w:ascii="Times New Roman" w:hAnsi="Times New Roman" w:cs="Times New Roman"/>
          <w:sz w:val="24"/>
          <w:szCs w:val="24"/>
        </w:rPr>
        <w:t>2009</w:t>
      </w:r>
      <w:r w:rsidR="00F86563">
        <w:rPr>
          <w:rFonts w:ascii="Times New Roman" w:hAnsi="Times New Roman" w:cs="Times New Roman"/>
          <w:sz w:val="24"/>
          <w:szCs w:val="24"/>
        </w:rPr>
        <w:t xml:space="preserve"> г.</w:t>
      </w:r>
      <w:proofErr w:type="gramStart"/>
      <w:r w:rsidR="00F8656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этажность </w:t>
      </w:r>
      <w:r w:rsidR="00FD08E2" w:rsidRPr="009674F0">
        <w:rPr>
          <w:rFonts w:ascii="Times New Roman" w:hAnsi="Times New Roman" w:cs="Times New Roman"/>
          <w:sz w:val="24"/>
          <w:szCs w:val="24"/>
        </w:rPr>
        <w:t>–</w:t>
      </w:r>
      <w:r w:rsidR="00F212F5" w:rsidRPr="009674F0">
        <w:rPr>
          <w:rFonts w:ascii="Times New Roman" w:hAnsi="Times New Roman" w:cs="Times New Roman"/>
          <w:sz w:val="24"/>
          <w:szCs w:val="24"/>
        </w:rPr>
        <w:t xml:space="preserve"> </w:t>
      </w:r>
      <w:r w:rsidR="00A21BA0">
        <w:rPr>
          <w:rFonts w:ascii="Times New Roman" w:hAnsi="Times New Roman" w:cs="Times New Roman"/>
          <w:sz w:val="24"/>
          <w:szCs w:val="24"/>
        </w:rPr>
        <w:t>17</w:t>
      </w:r>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w:t>
      </w:r>
      <w:r w:rsidR="00A14661">
        <w:rPr>
          <w:rFonts w:ascii="Times New Roman" w:hAnsi="Times New Roman" w:cs="Times New Roman"/>
          <w:sz w:val="24"/>
          <w:szCs w:val="24"/>
        </w:rPr>
        <w:t xml:space="preserve">ство квартир </w:t>
      </w:r>
      <w:r w:rsidR="00F212F5">
        <w:rPr>
          <w:rFonts w:ascii="Times New Roman" w:hAnsi="Times New Roman" w:cs="Times New Roman"/>
          <w:sz w:val="24"/>
          <w:szCs w:val="24"/>
          <w:lang w:val="en-US"/>
        </w:rPr>
        <w:t>-</w:t>
      </w:r>
      <w:r w:rsidR="00A21BA0">
        <w:rPr>
          <w:rFonts w:ascii="Times New Roman" w:hAnsi="Times New Roman" w:cs="Times New Roman"/>
          <w:sz w:val="24"/>
          <w:szCs w:val="24"/>
        </w:rPr>
        <w:t xml:space="preserve"> 96</w:t>
      </w:r>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w:t>
      </w:r>
      <w:r w:rsidR="006912CF">
        <w:rPr>
          <w:rFonts w:ascii="Times New Roman" w:hAnsi="Times New Roman" w:cs="Times New Roman"/>
          <w:sz w:val="24"/>
          <w:szCs w:val="24"/>
        </w:rPr>
        <w:t xml:space="preserve">ощадь жилых </w:t>
      </w:r>
      <w:r w:rsidR="00A21BA0">
        <w:rPr>
          <w:rFonts w:ascii="Times New Roman" w:hAnsi="Times New Roman" w:cs="Times New Roman"/>
          <w:sz w:val="24"/>
          <w:szCs w:val="24"/>
        </w:rPr>
        <w:t>помещений 6200</w:t>
      </w:r>
      <w:r>
        <w:rPr>
          <w:rFonts w:ascii="Times New Roman" w:hAnsi="Times New Roman" w:cs="Times New Roman"/>
          <w:sz w:val="24"/>
          <w:szCs w:val="24"/>
        </w:rPr>
        <w:t xml:space="preserve">  кв. м;</w:t>
      </w:r>
    </w:p>
    <w:p w:rsidR="00D3546D" w:rsidRPr="00A14661" w:rsidRDefault="00D3546D" w:rsidP="00A14661">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w:t>
      </w:r>
      <w:r w:rsidR="00F86563">
        <w:rPr>
          <w:rFonts w:ascii="Times New Roman" w:hAnsi="Times New Roman" w:cs="Times New Roman"/>
          <w:sz w:val="24"/>
          <w:szCs w:val="24"/>
        </w:rPr>
        <w:t xml:space="preserve">щадь </w:t>
      </w:r>
      <w:r w:rsidR="00456568">
        <w:rPr>
          <w:rFonts w:ascii="Times New Roman" w:hAnsi="Times New Roman" w:cs="Times New Roman"/>
          <w:sz w:val="24"/>
          <w:szCs w:val="24"/>
        </w:rPr>
        <w:t xml:space="preserve">нежилых помещений </w:t>
      </w:r>
      <w:r w:rsidR="005846F5">
        <w:rPr>
          <w:rFonts w:ascii="Times New Roman" w:hAnsi="Times New Roman" w:cs="Times New Roman"/>
          <w:sz w:val="24"/>
          <w:szCs w:val="24"/>
        </w:rPr>
        <w:t>396,4</w:t>
      </w:r>
      <w:r w:rsidR="00556363">
        <w:rPr>
          <w:rFonts w:ascii="Times New Roman" w:hAnsi="Times New Roman" w:cs="Times New Roman"/>
          <w:sz w:val="24"/>
          <w:szCs w:val="24"/>
        </w:rPr>
        <w:t xml:space="preserve"> </w:t>
      </w:r>
      <w:r>
        <w:rPr>
          <w:rFonts w:ascii="Times New Roman" w:hAnsi="Times New Roman" w:cs="Times New Roman"/>
          <w:sz w:val="24"/>
          <w:szCs w:val="24"/>
        </w:rPr>
        <w:t>кв. 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входящих в состав общего имущества</w:t>
      </w:r>
      <w:r w:rsidR="00B05152">
        <w:rPr>
          <w:rFonts w:ascii="Times New Roman" w:hAnsi="Times New Roman" w:cs="Times New Roman"/>
          <w:sz w:val="24"/>
          <w:szCs w:val="24"/>
        </w:rPr>
        <w:t xml:space="preserve">  1091,1</w:t>
      </w:r>
      <w:r>
        <w:rPr>
          <w:rFonts w:ascii="Times New Roman" w:hAnsi="Times New Roman" w:cs="Times New Roman"/>
          <w:sz w:val="24"/>
          <w:szCs w:val="24"/>
        </w:rPr>
        <w:t>кв.м.;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степень износа по данным государственного технического учета ______ %;</w:t>
      </w:r>
    </w:p>
    <w:p w:rsidR="00D3546D" w:rsidRDefault="00D3546D" w:rsidP="00D3546D">
      <w:pPr>
        <w:widowControl w:val="0"/>
        <w:numPr>
          <w:ilvl w:val="0"/>
          <w:numId w:val="4"/>
        </w:numPr>
        <w:tabs>
          <w:tab w:val="clear" w:pos="709"/>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год последнего комплексного капитального ремонта</w:t>
      </w:r>
      <w:r w:rsidR="00B40856">
        <w:rPr>
          <w:rFonts w:ascii="Times New Roman" w:hAnsi="Times New Roman" w:cs="Times New Roman"/>
          <w:sz w:val="24"/>
          <w:szCs w:val="24"/>
        </w:rPr>
        <w:t xml:space="preserve"> (или выборочного) _______</w:t>
      </w:r>
      <w:r>
        <w:rPr>
          <w:rFonts w:ascii="Times New Roman" w:hAnsi="Times New Roman" w:cs="Times New Roman"/>
          <w:sz w:val="24"/>
          <w:szCs w:val="24"/>
        </w:rPr>
        <w:t>____ _______________________________________;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и реквизиты документа, содержащего решение о признании многоквартирного дома аварийным и подлежащим сносу или реконструкции  _________________________________________________________________________________________________;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входящего в соста</w:t>
      </w:r>
      <w:r w:rsidR="0094159D">
        <w:rPr>
          <w:rFonts w:ascii="Times New Roman" w:hAnsi="Times New Roman" w:cs="Times New Roman"/>
          <w:sz w:val="24"/>
          <w:szCs w:val="24"/>
        </w:rPr>
        <w:t>в общего имущества  _______</w:t>
      </w:r>
      <w:r>
        <w:rPr>
          <w:rFonts w:ascii="Times New Roman" w:hAnsi="Times New Roman" w:cs="Times New Roman"/>
          <w:sz w:val="24"/>
          <w:szCs w:val="24"/>
        </w:rPr>
        <w:t xml:space="preserve"> кв. м;</w:t>
      </w:r>
    </w:p>
    <w:p w:rsidR="00D3546D" w:rsidRDefault="00D3546D" w:rsidP="00D3546D">
      <w:pPr>
        <w:widowControl w:val="0"/>
        <w:numPr>
          <w:ilvl w:val="0"/>
          <w:numId w:val="4"/>
        </w:numPr>
        <w:tabs>
          <w:tab w:val="clear" w:pos="709"/>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 _____________________________________;</w:t>
      </w:r>
    </w:p>
    <w:p w:rsidR="00AD6E53" w:rsidRDefault="00AD6E53"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установлены</w:t>
      </w:r>
      <w:r w:rsidR="00D3546D">
        <w:rPr>
          <w:rFonts w:ascii="Times New Roman" w:hAnsi="Times New Roman" w:cs="Times New Roman"/>
          <w:sz w:val="24"/>
          <w:szCs w:val="24"/>
        </w:rPr>
        <w:t xml:space="preserve"> </w:t>
      </w:r>
      <w:proofErr w:type="spellStart"/>
      <w:r w:rsidR="00D3546D">
        <w:rPr>
          <w:rFonts w:ascii="Times New Roman" w:hAnsi="Times New Roman" w:cs="Times New Roman"/>
          <w:sz w:val="24"/>
          <w:szCs w:val="24"/>
        </w:rPr>
        <w:t>общедомовы</w:t>
      </w:r>
      <w:r>
        <w:rPr>
          <w:rFonts w:ascii="Times New Roman" w:hAnsi="Times New Roman" w:cs="Times New Roman"/>
          <w:sz w:val="24"/>
          <w:szCs w:val="24"/>
        </w:rPr>
        <w:t>е</w:t>
      </w:r>
      <w:proofErr w:type="spellEnd"/>
      <w:r w:rsidR="00D3546D">
        <w:rPr>
          <w:rFonts w:ascii="Times New Roman" w:hAnsi="Times New Roman" w:cs="Times New Roman"/>
          <w:sz w:val="24"/>
          <w:szCs w:val="24"/>
        </w:rPr>
        <w:t xml:space="preserve"> прибор</w:t>
      </w:r>
      <w:r>
        <w:rPr>
          <w:rFonts w:ascii="Times New Roman" w:hAnsi="Times New Roman" w:cs="Times New Roman"/>
          <w:sz w:val="24"/>
          <w:szCs w:val="24"/>
        </w:rPr>
        <w:t>ы</w:t>
      </w:r>
      <w:r w:rsidR="00D3546D">
        <w:rPr>
          <w:rFonts w:ascii="Times New Roman" w:hAnsi="Times New Roman" w:cs="Times New Roman"/>
          <w:sz w:val="24"/>
          <w:szCs w:val="24"/>
        </w:rPr>
        <w:t xml:space="preserve"> учета по видам поставляемых в многоквартирный дом коммунальных ресурсов</w:t>
      </w:r>
      <w:r>
        <w:rPr>
          <w:rFonts w:ascii="Times New Roman" w:hAnsi="Times New Roman" w:cs="Times New Roman"/>
          <w:sz w:val="24"/>
          <w:szCs w:val="24"/>
        </w:rPr>
        <w:t>:</w:t>
      </w:r>
    </w:p>
    <w:p w:rsidR="00AD6E53" w:rsidRPr="00B60B86" w:rsidRDefault="006912CF" w:rsidP="008655A2">
      <w:pPr>
        <w:widowControl w:val="0"/>
        <w:tabs>
          <w:tab w:val="left" w:pos="1080"/>
        </w:tabs>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 xml:space="preserve">- </w:t>
      </w:r>
      <w:r w:rsidR="000C48B5">
        <w:rPr>
          <w:rFonts w:ascii="Times New Roman" w:hAnsi="Times New Roman" w:cs="Times New Roman"/>
          <w:sz w:val="24"/>
          <w:szCs w:val="24"/>
        </w:rPr>
        <w:t>тепловой энергии;</w:t>
      </w:r>
    </w:p>
    <w:p w:rsidR="00AD6E53" w:rsidRPr="00B60B86" w:rsidRDefault="00AD6E53" w:rsidP="008655A2">
      <w:pPr>
        <w:widowControl w:val="0"/>
        <w:tabs>
          <w:tab w:val="left" w:pos="1080"/>
        </w:tabs>
        <w:spacing w:after="0" w:line="240" w:lineRule="auto"/>
        <w:ind w:left="964"/>
        <w:jc w:val="both"/>
        <w:rPr>
          <w:rFonts w:ascii="Times New Roman" w:hAnsi="Times New Roman" w:cs="Times New Roman"/>
          <w:sz w:val="24"/>
          <w:szCs w:val="24"/>
        </w:rPr>
      </w:pPr>
      <w:r w:rsidRPr="00B60B86">
        <w:rPr>
          <w:rFonts w:ascii="Times New Roman" w:hAnsi="Times New Roman" w:cs="Times New Roman"/>
          <w:sz w:val="24"/>
          <w:szCs w:val="24"/>
        </w:rPr>
        <w:t>-</w:t>
      </w:r>
      <w:r w:rsidR="000C48B5">
        <w:rPr>
          <w:rFonts w:ascii="Times New Roman" w:hAnsi="Times New Roman" w:cs="Times New Roman"/>
          <w:sz w:val="24"/>
          <w:szCs w:val="24"/>
        </w:rPr>
        <w:t xml:space="preserve"> горячего водоснабжения;</w:t>
      </w:r>
    </w:p>
    <w:p w:rsidR="00AD6E53" w:rsidRPr="00B60B86" w:rsidRDefault="000C48B5" w:rsidP="008655A2">
      <w:pPr>
        <w:widowControl w:val="0"/>
        <w:tabs>
          <w:tab w:val="left" w:pos="1080"/>
        </w:tabs>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 холодного водоснабжения;</w:t>
      </w:r>
    </w:p>
    <w:p w:rsidR="00D3546D" w:rsidRDefault="00AD6E53" w:rsidP="008655A2">
      <w:pPr>
        <w:widowControl w:val="0"/>
        <w:tabs>
          <w:tab w:val="left" w:pos="1080"/>
        </w:tabs>
        <w:spacing w:after="0" w:line="240" w:lineRule="auto"/>
        <w:ind w:left="964"/>
        <w:jc w:val="both"/>
        <w:rPr>
          <w:rFonts w:ascii="Times New Roman" w:hAnsi="Times New Roman" w:cs="Times New Roman"/>
          <w:sz w:val="24"/>
          <w:szCs w:val="24"/>
        </w:rPr>
      </w:pPr>
      <w:r w:rsidRPr="00B60B86">
        <w:rPr>
          <w:rFonts w:ascii="Times New Roman" w:hAnsi="Times New Roman" w:cs="Times New Roman"/>
          <w:sz w:val="24"/>
          <w:szCs w:val="24"/>
        </w:rPr>
        <w:t>- электрической э</w:t>
      </w:r>
      <w:r w:rsidR="000C48B5">
        <w:rPr>
          <w:rFonts w:ascii="Times New Roman" w:hAnsi="Times New Roman" w:cs="Times New Roman"/>
          <w:sz w:val="24"/>
          <w:szCs w:val="24"/>
        </w:rPr>
        <w:t>нергии.</w:t>
      </w:r>
    </w:p>
    <w:p w:rsidR="00D3546D" w:rsidRDefault="00D3546D" w:rsidP="00D3546D">
      <w:pPr>
        <w:spacing w:after="0" w:line="240" w:lineRule="auto"/>
        <w:rPr>
          <w:rFonts w:ascii="Times New Roman" w:hAnsi="Times New Roman" w:cs="Times New Roman"/>
          <w:sz w:val="24"/>
          <w:szCs w:val="24"/>
        </w:rPr>
      </w:pPr>
    </w:p>
    <w:p w:rsidR="00D3546D" w:rsidRDefault="00D3546D" w:rsidP="00D3546D">
      <w:pPr>
        <w:spacing w:after="0" w:line="240" w:lineRule="auto"/>
        <w:rPr>
          <w:rFonts w:ascii="Times New Roman" w:hAnsi="Times New Roman" w:cs="Times New Roman"/>
          <w:sz w:val="24"/>
          <w:szCs w:val="24"/>
        </w:rPr>
      </w:pPr>
    </w:p>
    <w:p w:rsidR="00D3546D" w:rsidRDefault="00D3546D" w:rsidP="00D3546D">
      <w:pPr>
        <w:spacing w:after="0"/>
        <w:rPr>
          <w:rFonts w:ascii="Times New Roman" w:hAnsi="Times New Roman" w:cs="Times New Roman"/>
          <w:b/>
          <w:sz w:val="24"/>
          <w:szCs w:val="24"/>
        </w:rPr>
      </w:pPr>
      <w:r>
        <w:rPr>
          <w:rFonts w:ascii="Times New Roman" w:hAnsi="Times New Roman" w:cs="Times New Roman"/>
          <w:b/>
          <w:sz w:val="24"/>
          <w:szCs w:val="24"/>
        </w:rPr>
        <w:t>2.</w:t>
      </w:r>
      <w:r w:rsidR="00AD6E53" w:rsidRPr="00AD6E53">
        <w:rPr>
          <w:rStyle w:val="a6"/>
          <w:rFonts w:ascii="Times New Roman" w:hAnsi="Times New Roman" w:cs="Times New Roman"/>
          <w:b/>
          <w:sz w:val="24"/>
          <w:szCs w:val="24"/>
        </w:rPr>
        <w:footnoteReference w:customMarkFollows="1" w:id="1"/>
        <w:sym w:font="Symbol" w:char="F02A"/>
      </w:r>
      <w:r>
        <w:rPr>
          <w:rFonts w:ascii="Times New Roman" w:hAnsi="Times New Roman" w:cs="Times New Roman"/>
          <w:b/>
          <w:sz w:val="24"/>
          <w:szCs w:val="24"/>
        </w:rPr>
        <w:t xml:space="preserve"> Границы эксплуатационной ответственности Управляющей организации</w:t>
      </w:r>
    </w:p>
    <w:p w:rsidR="00D3546D" w:rsidRDefault="00D3546D" w:rsidP="00D3546D">
      <w:pPr>
        <w:spacing w:after="0" w:line="240" w:lineRule="auto"/>
        <w:ind w:firstLine="720"/>
        <w:jc w:val="both"/>
        <w:rPr>
          <w:rFonts w:ascii="Times New Roman" w:hAnsi="Times New Roman" w:cs="Times New Roman"/>
          <w:color w:val="000000"/>
          <w:sz w:val="16"/>
          <w:szCs w:val="16"/>
        </w:rPr>
      </w:pPr>
    </w:p>
    <w:p w:rsidR="00D3546D" w:rsidRPr="00F1098F" w:rsidRDefault="00D3546D" w:rsidP="00F109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Внешние границы эксплуатационной ответственности Управляющей организации по Договору, определяются: </w:t>
      </w:r>
    </w:p>
    <w:p w:rsidR="00D3546D" w:rsidRDefault="00D3546D" w:rsidP="00D3546D">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2.2. Внутренние границы эксплуатационной ответственности Управляющей организации, </w:t>
      </w:r>
      <w:r>
        <w:rPr>
          <w:rFonts w:ascii="Times New Roman" w:hAnsi="Times New Roman" w:cs="Times New Roman"/>
          <w:color w:val="000000"/>
          <w:sz w:val="24"/>
          <w:szCs w:val="24"/>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0E160F" w:rsidRPr="008F0962" w:rsidRDefault="000E160F" w:rsidP="000E160F">
      <w:pPr>
        <w:spacing w:after="0" w:line="240" w:lineRule="auto"/>
        <w:ind w:firstLine="540"/>
        <w:jc w:val="both"/>
        <w:rPr>
          <w:rFonts w:ascii="Times New Roman" w:hAnsi="Times New Roman" w:cs="Times New Roman"/>
          <w:color w:val="000000"/>
          <w:sz w:val="24"/>
          <w:szCs w:val="24"/>
        </w:rPr>
      </w:pPr>
      <w:r w:rsidRPr="008F0962">
        <w:rPr>
          <w:rFonts w:ascii="Times New Roman" w:hAnsi="Times New Roman" w:cs="Times New Roman"/>
          <w:color w:val="000000"/>
          <w:sz w:val="24"/>
          <w:szCs w:val="24"/>
        </w:rPr>
        <w:t>- со строительными конструкциями – внутренняя поверхность стен помещения, оконные заполнения и входная дверь в помещение (квартиру);</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 xml:space="preserve">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w:t>
      </w:r>
      <w:r w:rsidRPr="008F0962">
        <w:rPr>
          <w:rFonts w:ascii="Times New Roman" w:hAnsi="Times New Roman" w:cs="Times New Roman"/>
          <w:sz w:val="24"/>
          <w:szCs w:val="24"/>
        </w:rPr>
        <w:lastRenderedPageBreak/>
        <w:t>управляющей организации), первого запорно-регулировочного крана на отводах внутриквартирной разводки от стояков.</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 xml:space="preserve">по внутридомовой инженерной системе водоотведения – плоскость </w:t>
      </w:r>
      <w:proofErr w:type="gramStart"/>
      <w:r w:rsidRPr="008F0962">
        <w:rPr>
          <w:rFonts w:ascii="Times New Roman" w:hAnsi="Times New Roman" w:cs="Times New Roman"/>
          <w:sz w:val="24"/>
          <w:szCs w:val="24"/>
        </w:rPr>
        <w:t>присоединения отводящей трубы системы водоотведения помещения</w:t>
      </w:r>
      <w:proofErr w:type="gramEnd"/>
      <w:r w:rsidRPr="008F0962">
        <w:rPr>
          <w:rFonts w:ascii="Times New Roman" w:hAnsi="Times New Roman" w:cs="Times New Roman"/>
          <w:sz w:val="24"/>
          <w:szCs w:val="24"/>
        </w:rPr>
        <w:t xml:space="preserve"> к тройнику канализационного стояка общей домовой системы водоотведения.</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по внутридомовой системе отопления – первые точки присоединения подводящих и отводящих труб системы теплоснабжения помещения к системе теплоснабжения многоквартирного дома.</w:t>
      </w:r>
    </w:p>
    <w:p w:rsidR="000E160F" w:rsidRPr="008F0962"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F0962">
        <w:rPr>
          <w:rFonts w:ascii="Times New Roman" w:hAnsi="Times New Roman" w:cs="Times New Roman"/>
          <w:sz w:val="24"/>
          <w:szCs w:val="24"/>
        </w:rPr>
        <w:t>по внутридомово</w:t>
      </w:r>
      <w:r w:rsidR="0047672F">
        <w:rPr>
          <w:rFonts w:ascii="Times New Roman" w:hAnsi="Times New Roman" w:cs="Times New Roman"/>
          <w:sz w:val="24"/>
          <w:szCs w:val="24"/>
        </w:rPr>
        <w:t xml:space="preserve">й системе электроснабжения - в точки подключения </w:t>
      </w:r>
      <w:proofErr w:type="spellStart"/>
      <w:r w:rsidR="0047672F">
        <w:rPr>
          <w:rFonts w:ascii="Times New Roman" w:hAnsi="Times New Roman" w:cs="Times New Roman"/>
          <w:sz w:val="24"/>
          <w:szCs w:val="24"/>
        </w:rPr>
        <w:t>общедомовой</w:t>
      </w:r>
      <w:proofErr w:type="spellEnd"/>
      <w:r w:rsidR="0047672F">
        <w:rPr>
          <w:rFonts w:ascii="Times New Roman" w:hAnsi="Times New Roman" w:cs="Times New Roman"/>
          <w:sz w:val="24"/>
          <w:szCs w:val="24"/>
        </w:rPr>
        <w:t xml:space="preserve"> системы электроснабжения к индивидуальному прибору учета электроэнергии помещения</w:t>
      </w:r>
    </w:p>
    <w:p w:rsidR="000E160F" w:rsidRDefault="000E160F" w:rsidP="008F0962">
      <w:pPr>
        <w:autoSpaceDE w:val="0"/>
        <w:autoSpaceDN w:val="0"/>
        <w:adjustRightInd w:val="0"/>
        <w:spacing w:after="0" w:line="240" w:lineRule="auto"/>
        <w:jc w:val="both"/>
        <w:outlineLvl w:val="1"/>
        <w:rPr>
          <w:rFonts w:ascii="Times New Roman" w:hAnsi="Times New Roman" w:cs="Times New Roman"/>
          <w:sz w:val="24"/>
          <w:szCs w:val="24"/>
        </w:rPr>
      </w:pPr>
      <w:bookmarkStart w:id="0" w:name="_GoBack"/>
      <w:bookmarkEnd w:id="0"/>
    </w:p>
    <w:p w:rsidR="000E160F" w:rsidRDefault="000E160F" w:rsidP="000E160F">
      <w:pPr>
        <w:spacing w:after="0" w:line="240" w:lineRule="auto"/>
        <w:ind w:firstLine="567"/>
        <w:jc w:val="both"/>
        <w:rPr>
          <w:rFonts w:ascii="Times New Roman" w:hAnsi="Times New Roman" w:cs="Times New Roman"/>
          <w:sz w:val="24"/>
          <w:szCs w:val="24"/>
        </w:rPr>
      </w:pPr>
    </w:p>
    <w:p w:rsidR="00D3546D" w:rsidRDefault="00D3546D" w:rsidP="00D3546D">
      <w:pPr>
        <w:spacing w:after="0" w:line="240" w:lineRule="auto"/>
        <w:ind w:firstLine="567"/>
        <w:jc w:val="both"/>
        <w:rPr>
          <w:rFonts w:ascii="Times New Roman" w:hAnsi="Times New Roman" w:cs="Times New Roman"/>
          <w:sz w:val="24"/>
          <w:szCs w:val="24"/>
        </w:rPr>
      </w:pPr>
    </w:p>
    <w:p w:rsidR="00461271" w:rsidRDefault="00461271" w:rsidP="00D3546D">
      <w:pPr>
        <w:pStyle w:val="AAA"/>
        <w:widowControl w:val="0"/>
        <w:numPr>
          <w:ilvl w:val="0"/>
          <w:numId w:val="0"/>
        </w:numPr>
        <w:shd w:val="clear" w:color="auto" w:fill="FFFFFF"/>
        <w:spacing w:after="0"/>
        <w:jc w:val="center"/>
      </w:pPr>
    </w:p>
    <w:sectPr w:rsidR="00461271" w:rsidSect="00123361">
      <w:footerReference w:type="default" r:id="rId8"/>
      <w:pgSz w:w="11906" w:h="16838"/>
      <w:pgMar w:top="567"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AE" w:rsidRDefault="006D50AE" w:rsidP="00EE3646">
      <w:pPr>
        <w:spacing w:after="0" w:line="240" w:lineRule="auto"/>
      </w:pPr>
      <w:r>
        <w:separator/>
      </w:r>
    </w:p>
  </w:endnote>
  <w:endnote w:type="continuationSeparator" w:id="0">
    <w:p w:rsidR="006D50AE" w:rsidRDefault="006D50AE" w:rsidP="00EE3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266"/>
      <w:docPartObj>
        <w:docPartGallery w:val="Page Numbers (Bottom of Page)"/>
        <w:docPartUnique/>
      </w:docPartObj>
    </w:sdtPr>
    <w:sdtContent>
      <w:p w:rsidR="00AD6E53" w:rsidRDefault="003B408B">
        <w:pPr>
          <w:pStyle w:val="a9"/>
          <w:jc w:val="right"/>
        </w:pPr>
        <w:r>
          <w:fldChar w:fldCharType="begin"/>
        </w:r>
        <w:r w:rsidR="00F253EA">
          <w:instrText xml:space="preserve"> PAGE   \* MERGEFORMAT </w:instrText>
        </w:r>
        <w:r>
          <w:fldChar w:fldCharType="separate"/>
        </w:r>
        <w:r w:rsidR="00B05152">
          <w:rPr>
            <w:noProof/>
          </w:rPr>
          <w:t>1</w:t>
        </w:r>
        <w:r>
          <w:rPr>
            <w:noProof/>
          </w:rPr>
          <w:fldChar w:fldCharType="end"/>
        </w:r>
      </w:p>
    </w:sdtContent>
  </w:sdt>
  <w:p w:rsidR="00AD6E53" w:rsidRDefault="00AD6E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AE" w:rsidRDefault="006D50AE" w:rsidP="00EE3646">
      <w:pPr>
        <w:spacing w:after="0" w:line="240" w:lineRule="auto"/>
      </w:pPr>
      <w:r>
        <w:separator/>
      </w:r>
    </w:p>
  </w:footnote>
  <w:footnote w:type="continuationSeparator" w:id="0">
    <w:p w:rsidR="006D50AE" w:rsidRDefault="006D50AE" w:rsidP="00EE3646">
      <w:pPr>
        <w:spacing w:after="0" w:line="240" w:lineRule="auto"/>
      </w:pPr>
      <w:r>
        <w:continuationSeparator/>
      </w:r>
    </w:p>
  </w:footnote>
  <w:footnote w:id="1">
    <w:p w:rsidR="00AD6E53" w:rsidRPr="00AD6E53" w:rsidRDefault="00AD6E53" w:rsidP="00AD6E53">
      <w:pPr>
        <w:spacing w:after="0" w:line="240" w:lineRule="auto"/>
        <w:ind w:left="142" w:hanging="142"/>
        <w:jc w:val="both"/>
        <w:rPr>
          <w:rFonts w:ascii="Times New Roman" w:hAnsi="Times New Roman" w:cs="Times New Roman"/>
          <w:color w:val="000000"/>
          <w:sz w:val="20"/>
          <w:szCs w:val="20"/>
        </w:rPr>
      </w:pPr>
      <w:r w:rsidRPr="00AD6E53">
        <w:rPr>
          <w:rStyle w:val="a6"/>
        </w:rPr>
        <w:sym w:font="Symbol" w:char="F02A"/>
      </w:r>
      <w:r w:rsidRPr="00AD6E53">
        <w:rPr>
          <w:rFonts w:ascii="Times New Roman" w:hAnsi="Times New Roman" w:cs="Times New Roman"/>
          <w:color w:val="000000"/>
          <w:sz w:val="20"/>
          <w:szCs w:val="20"/>
        </w:rPr>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AD6E53" w:rsidRPr="00AD6E53" w:rsidRDefault="00AD6E53" w:rsidP="00AD6E53">
      <w:pPr>
        <w:pStyle w:val="a4"/>
        <w:ind w:left="142" w:hanging="142"/>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18B6"/>
    <w:rsid w:val="00067BD5"/>
    <w:rsid w:val="0009076D"/>
    <w:rsid w:val="000C48B5"/>
    <w:rsid w:val="000E160F"/>
    <w:rsid w:val="00123361"/>
    <w:rsid w:val="00141C50"/>
    <w:rsid w:val="001468A9"/>
    <w:rsid w:val="00146FA1"/>
    <w:rsid w:val="0016707D"/>
    <w:rsid w:val="00182025"/>
    <w:rsid w:val="001C06EC"/>
    <w:rsid w:val="001E12A0"/>
    <w:rsid w:val="001F6835"/>
    <w:rsid w:val="002221B9"/>
    <w:rsid w:val="00222B4A"/>
    <w:rsid w:val="002273F0"/>
    <w:rsid w:val="00255971"/>
    <w:rsid w:val="002718B6"/>
    <w:rsid w:val="00273B5F"/>
    <w:rsid w:val="00277C4A"/>
    <w:rsid w:val="002A16EC"/>
    <w:rsid w:val="002D374D"/>
    <w:rsid w:val="002E6AEC"/>
    <w:rsid w:val="002F35D3"/>
    <w:rsid w:val="003014A1"/>
    <w:rsid w:val="003267E9"/>
    <w:rsid w:val="0035379F"/>
    <w:rsid w:val="00397FBE"/>
    <w:rsid w:val="003B408B"/>
    <w:rsid w:val="003D5AFB"/>
    <w:rsid w:val="00425757"/>
    <w:rsid w:val="0044054B"/>
    <w:rsid w:val="00456568"/>
    <w:rsid w:val="00461271"/>
    <w:rsid w:val="004646FA"/>
    <w:rsid w:val="0047672F"/>
    <w:rsid w:val="0048504C"/>
    <w:rsid w:val="00494DF6"/>
    <w:rsid w:val="004A0439"/>
    <w:rsid w:val="004A6E99"/>
    <w:rsid w:val="004D03BD"/>
    <w:rsid w:val="004E4EFC"/>
    <w:rsid w:val="005050B7"/>
    <w:rsid w:val="00507A24"/>
    <w:rsid w:val="00530BDF"/>
    <w:rsid w:val="005326A6"/>
    <w:rsid w:val="00556363"/>
    <w:rsid w:val="005846F5"/>
    <w:rsid w:val="005B0E32"/>
    <w:rsid w:val="005B5EA6"/>
    <w:rsid w:val="005C6865"/>
    <w:rsid w:val="005E0C0F"/>
    <w:rsid w:val="005E0F5D"/>
    <w:rsid w:val="005F0268"/>
    <w:rsid w:val="00627386"/>
    <w:rsid w:val="00674309"/>
    <w:rsid w:val="006912CF"/>
    <w:rsid w:val="006955EA"/>
    <w:rsid w:val="006C2FBE"/>
    <w:rsid w:val="006D50AE"/>
    <w:rsid w:val="006E53CC"/>
    <w:rsid w:val="006F1526"/>
    <w:rsid w:val="006F2143"/>
    <w:rsid w:val="006F4026"/>
    <w:rsid w:val="00704DFC"/>
    <w:rsid w:val="007064EE"/>
    <w:rsid w:val="00796813"/>
    <w:rsid w:val="007C4CC7"/>
    <w:rsid w:val="007C6E2D"/>
    <w:rsid w:val="007F38FA"/>
    <w:rsid w:val="008655A2"/>
    <w:rsid w:val="00884AB4"/>
    <w:rsid w:val="008B4255"/>
    <w:rsid w:val="008B6141"/>
    <w:rsid w:val="008E2668"/>
    <w:rsid w:val="008F0962"/>
    <w:rsid w:val="008F7996"/>
    <w:rsid w:val="0093664F"/>
    <w:rsid w:val="00937924"/>
    <w:rsid w:val="0094159D"/>
    <w:rsid w:val="009674F0"/>
    <w:rsid w:val="009A002D"/>
    <w:rsid w:val="009D24DE"/>
    <w:rsid w:val="009E3A9C"/>
    <w:rsid w:val="00A14661"/>
    <w:rsid w:val="00A146B3"/>
    <w:rsid w:val="00A21BA0"/>
    <w:rsid w:val="00A22163"/>
    <w:rsid w:val="00A40428"/>
    <w:rsid w:val="00A752A0"/>
    <w:rsid w:val="00AA610A"/>
    <w:rsid w:val="00AB6C54"/>
    <w:rsid w:val="00AC14AF"/>
    <w:rsid w:val="00AD6E53"/>
    <w:rsid w:val="00AE4D39"/>
    <w:rsid w:val="00B009A0"/>
    <w:rsid w:val="00B05152"/>
    <w:rsid w:val="00B059E0"/>
    <w:rsid w:val="00B061C4"/>
    <w:rsid w:val="00B23F3B"/>
    <w:rsid w:val="00B26C88"/>
    <w:rsid w:val="00B40856"/>
    <w:rsid w:val="00B573CB"/>
    <w:rsid w:val="00B60B86"/>
    <w:rsid w:val="00B618A0"/>
    <w:rsid w:val="00B76AF5"/>
    <w:rsid w:val="00B8548D"/>
    <w:rsid w:val="00BA1C8D"/>
    <w:rsid w:val="00BA2364"/>
    <w:rsid w:val="00BC65E7"/>
    <w:rsid w:val="00BD36EA"/>
    <w:rsid w:val="00BE5E9D"/>
    <w:rsid w:val="00C32F5C"/>
    <w:rsid w:val="00C46C1C"/>
    <w:rsid w:val="00C64327"/>
    <w:rsid w:val="00C810AE"/>
    <w:rsid w:val="00CC2847"/>
    <w:rsid w:val="00CC7977"/>
    <w:rsid w:val="00CD649E"/>
    <w:rsid w:val="00CE69EB"/>
    <w:rsid w:val="00D03E32"/>
    <w:rsid w:val="00D11EE9"/>
    <w:rsid w:val="00D3423C"/>
    <w:rsid w:val="00D3546D"/>
    <w:rsid w:val="00D423D8"/>
    <w:rsid w:val="00D765EE"/>
    <w:rsid w:val="00D90903"/>
    <w:rsid w:val="00DB25D9"/>
    <w:rsid w:val="00DC1AAD"/>
    <w:rsid w:val="00DC7866"/>
    <w:rsid w:val="00E1759D"/>
    <w:rsid w:val="00E207AD"/>
    <w:rsid w:val="00E2277D"/>
    <w:rsid w:val="00E232E5"/>
    <w:rsid w:val="00E36BEA"/>
    <w:rsid w:val="00E409BE"/>
    <w:rsid w:val="00E50772"/>
    <w:rsid w:val="00E971A9"/>
    <w:rsid w:val="00EA1C05"/>
    <w:rsid w:val="00EE3646"/>
    <w:rsid w:val="00EF266F"/>
    <w:rsid w:val="00F0637F"/>
    <w:rsid w:val="00F1098F"/>
    <w:rsid w:val="00F212F5"/>
    <w:rsid w:val="00F253EA"/>
    <w:rsid w:val="00F34D99"/>
    <w:rsid w:val="00F472D1"/>
    <w:rsid w:val="00F86563"/>
    <w:rsid w:val="00F97184"/>
    <w:rsid w:val="00FA2082"/>
    <w:rsid w:val="00FD0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A">
    <w:name w:val="! AAA !"/>
    <w:rsid w:val="00EE3646"/>
    <w:pPr>
      <w:numPr>
        <w:numId w:val="1"/>
      </w:numPr>
      <w:tabs>
        <w:tab w:val="clear" w:pos="432"/>
      </w:tabs>
      <w:spacing w:after="120" w:line="240" w:lineRule="auto"/>
      <w:ind w:left="0" w:firstLine="0"/>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EE3646"/>
    <w:pPr>
      <w:numPr>
        <w:ilvl w:val="1"/>
      </w:numPr>
      <w:tabs>
        <w:tab w:val="clear" w:pos="1836"/>
        <w:tab w:val="num" w:pos="1440"/>
      </w:tabs>
      <w:ind w:left="1440" w:hanging="360"/>
    </w:pPr>
    <w:rPr>
      <w:i/>
    </w:rPr>
  </w:style>
  <w:style w:type="paragraph" w:customStyle="1" w:styleId="small">
    <w:name w:val="! small !"/>
    <w:basedOn w:val="AAA"/>
    <w:rsid w:val="00EE3646"/>
    <w:pPr>
      <w:numPr>
        <w:ilvl w:val="2"/>
      </w:numPr>
      <w:tabs>
        <w:tab w:val="num" w:pos="2160"/>
      </w:tabs>
      <w:ind w:left="2160" w:hanging="180"/>
    </w:pPr>
    <w:rPr>
      <w:sz w:val="16"/>
    </w:rPr>
  </w:style>
  <w:style w:type="paragraph" w:styleId="a4">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5"/>
    <w:unhideWhenUsed/>
    <w:rsid w:val="00EE3646"/>
    <w:pPr>
      <w:spacing w:after="0" w:line="240" w:lineRule="auto"/>
    </w:pPr>
    <w:rPr>
      <w:rFonts w:asciiTheme="majorHAnsi" w:eastAsiaTheme="majorEastAsia" w:hAnsiTheme="majorHAnsi" w:cstheme="majorBidi"/>
      <w:sz w:val="20"/>
      <w:szCs w:val="20"/>
      <w:lang w:val="en-US" w:bidi="en-US"/>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4"/>
    <w:rsid w:val="00EE3646"/>
    <w:rPr>
      <w:rFonts w:asciiTheme="majorHAnsi" w:eastAsiaTheme="majorEastAsia" w:hAnsiTheme="majorHAnsi" w:cstheme="majorBidi"/>
      <w:sz w:val="20"/>
      <w:szCs w:val="20"/>
      <w:lang w:val="en-US" w:bidi="en-US"/>
    </w:rPr>
  </w:style>
  <w:style w:type="character" w:styleId="a6">
    <w:name w:val="footnote reference"/>
    <w:basedOn w:val="a0"/>
    <w:unhideWhenUsed/>
    <w:rsid w:val="00EE3646"/>
    <w:rPr>
      <w:vertAlign w:val="superscript"/>
    </w:rPr>
  </w:style>
  <w:style w:type="paragraph" w:styleId="a7">
    <w:name w:val="header"/>
    <w:basedOn w:val="a"/>
    <w:link w:val="a8"/>
    <w:uiPriority w:val="99"/>
    <w:semiHidden/>
    <w:unhideWhenUsed/>
    <w:rsid w:val="004612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1271"/>
  </w:style>
  <w:style w:type="paragraph" w:styleId="a9">
    <w:name w:val="footer"/>
    <w:basedOn w:val="a"/>
    <w:link w:val="aa"/>
    <w:uiPriority w:val="99"/>
    <w:unhideWhenUsed/>
    <w:rsid w:val="004612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1271"/>
  </w:style>
</w:styles>
</file>

<file path=word/webSettings.xml><?xml version="1.0" encoding="utf-8"?>
<w:webSettings xmlns:r="http://schemas.openxmlformats.org/officeDocument/2006/relationships" xmlns:w="http://schemas.openxmlformats.org/wordprocessingml/2006/main">
  <w:divs>
    <w:div w:id="924610909">
      <w:bodyDiv w:val="1"/>
      <w:marLeft w:val="0"/>
      <w:marRight w:val="0"/>
      <w:marTop w:val="0"/>
      <w:marBottom w:val="0"/>
      <w:divBdr>
        <w:top w:val="none" w:sz="0" w:space="0" w:color="auto"/>
        <w:left w:val="none" w:sz="0" w:space="0" w:color="auto"/>
        <w:bottom w:val="none" w:sz="0" w:space="0" w:color="auto"/>
        <w:right w:val="none" w:sz="0" w:space="0" w:color="auto"/>
      </w:divBdr>
    </w:div>
    <w:div w:id="993794997">
      <w:bodyDiv w:val="1"/>
      <w:marLeft w:val="0"/>
      <w:marRight w:val="0"/>
      <w:marTop w:val="0"/>
      <w:marBottom w:val="0"/>
      <w:divBdr>
        <w:top w:val="none" w:sz="0" w:space="0" w:color="auto"/>
        <w:left w:val="none" w:sz="0" w:space="0" w:color="auto"/>
        <w:bottom w:val="none" w:sz="0" w:space="0" w:color="auto"/>
        <w:right w:val="none" w:sz="0" w:space="0" w:color="auto"/>
      </w:divBdr>
    </w:div>
    <w:div w:id="1197619752">
      <w:bodyDiv w:val="1"/>
      <w:marLeft w:val="0"/>
      <w:marRight w:val="0"/>
      <w:marTop w:val="0"/>
      <w:marBottom w:val="0"/>
      <w:divBdr>
        <w:top w:val="none" w:sz="0" w:space="0" w:color="auto"/>
        <w:left w:val="none" w:sz="0" w:space="0" w:color="auto"/>
        <w:bottom w:val="none" w:sz="0" w:space="0" w:color="auto"/>
        <w:right w:val="none" w:sz="0" w:space="0" w:color="auto"/>
      </w:divBdr>
    </w:div>
    <w:div w:id="1510951809">
      <w:bodyDiv w:val="1"/>
      <w:marLeft w:val="0"/>
      <w:marRight w:val="0"/>
      <w:marTop w:val="0"/>
      <w:marBottom w:val="0"/>
      <w:divBdr>
        <w:top w:val="none" w:sz="0" w:space="0" w:color="auto"/>
        <w:left w:val="none" w:sz="0" w:space="0" w:color="auto"/>
        <w:bottom w:val="none" w:sz="0" w:space="0" w:color="auto"/>
        <w:right w:val="none" w:sz="0" w:space="0" w:color="auto"/>
      </w:divBdr>
    </w:div>
    <w:div w:id="1544947197">
      <w:bodyDiv w:val="1"/>
      <w:marLeft w:val="0"/>
      <w:marRight w:val="0"/>
      <w:marTop w:val="0"/>
      <w:marBottom w:val="0"/>
      <w:divBdr>
        <w:top w:val="none" w:sz="0" w:space="0" w:color="auto"/>
        <w:left w:val="none" w:sz="0" w:space="0" w:color="auto"/>
        <w:bottom w:val="none" w:sz="0" w:space="0" w:color="auto"/>
        <w:right w:val="none" w:sz="0" w:space="0" w:color="auto"/>
      </w:divBdr>
    </w:div>
    <w:div w:id="15613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0E63-5529-4E39-85AA-3CC5CB66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dc:creator>
  <cp:lastModifiedBy>kluchev.mv</cp:lastModifiedBy>
  <cp:revision>12</cp:revision>
  <cp:lastPrinted>2013-12-09T07:30:00Z</cp:lastPrinted>
  <dcterms:created xsi:type="dcterms:W3CDTF">2020-03-09T09:32:00Z</dcterms:created>
  <dcterms:modified xsi:type="dcterms:W3CDTF">2020-03-12T13:09:00Z</dcterms:modified>
</cp:coreProperties>
</file>